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Gra miejska o tematyce astronomicznej: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Podział ludzi na kilkuosobowe grupy (wielkość grup zależeć będzie od ilości osób).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Omówienie zasad gry.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Wyznaczenie trasy każdej z grup.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Gra miałaby wyznaczoną trasę/tor, w których każda z grup będzie mieć do wykonania kilka zadań. Zadania będą dzielić się na kategorię (wiedzowe, fizyczne, artystyczne itp).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Za każde wykonane zadanie drużyna otrzymuje określoną liczbę punktów i może przejść do kolejnych zadań. Drużyna, która zdobędzie jak najwięcej punktów wygrywa, w razie remisu o zwycięstwie będzie decydował czas ukończenia zabawy.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Przykład gry: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Grupa składa się z 4 osób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Cała trasa składa się z 5 zadań.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pierwszym zadaniu grupa musi wybrać 2 osoby, które będą musiały ukończyć quiz astronomiczny (np ile jest planet w naszym układzie słonecznym?).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Następnie drużyna musi odwzorować nasz układ słoneczny (materiały będą przygotowane przez organizatorów).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Następne zadanie będzie polegało na przebraniu danej osoby z grupy za jakąś postać związaną z astronomią.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Kolejną przeszkodą do pokonania dla grupy będzie rozwiązanie rebusu astronomicznego.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koniec grupa musi wykazać się kreatywnością i wymyślić jakąś planetę oraz ją opisać.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zakończeniu gry przez wszystkie grupy organizatorzy ogłaszają wyniki zabaw.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