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4A54284E" w14:paraId="166D15DE" wp14:textId="2B1B3C9C">
      <w:pPr>
        <w:pStyle w:val="Heading2"/>
        <w:spacing w:before="360" w:after="160" w:line="276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E2D29"/>
          <w:sz w:val="36"/>
          <w:szCs w:val="36"/>
          <w:lang w:val="pl"/>
        </w:rPr>
      </w:pPr>
      <w:bookmarkStart w:name="_GoBack" w:id="0"/>
      <w:bookmarkEnd w:id="0"/>
      <w:r w:rsidRPr="4A54284E" w:rsidR="4A54284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E2D29"/>
          <w:sz w:val="36"/>
          <w:szCs w:val="36"/>
          <w:lang w:val="pl"/>
        </w:rPr>
        <w:t xml:space="preserve">Stypendium </w:t>
      </w:r>
      <w:r w:rsidRPr="4A54284E" w:rsidR="4A54284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E2D29"/>
          <w:sz w:val="36"/>
          <w:szCs w:val="36"/>
          <w:lang w:val="pl"/>
        </w:rPr>
        <w:t xml:space="preserve">naukowe </w:t>
      </w:r>
      <w:proofErr w:type="spellStart"/>
      <w:r w:rsidRPr="4A54284E" w:rsidR="4A54284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E2D29"/>
          <w:sz w:val="36"/>
          <w:szCs w:val="36"/>
          <w:lang w:val="pl"/>
        </w:rPr>
        <w:t>Vanier</w:t>
      </w:r>
      <w:proofErr w:type="spellEnd"/>
      <w:r w:rsidRPr="4A54284E" w:rsidR="4A54284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E2D29"/>
          <w:sz w:val="36"/>
          <w:szCs w:val="36"/>
          <w:lang w:val="pl"/>
        </w:rPr>
        <w:t xml:space="preserve"> Canada </w:t>
      </w:r>
    </w:p>
    <w:p xmlns:wp14="http://schemas.microsoft.com/office/word/2010/wordml" w:rsidP="4A54284E" w14:paraId="1E0875B8" wp14:textId="1ED27A69">
      <w:pPr>
        <w:pStyle w:val="Normal"/>
        <w:rPr>
          <w:noProof w:val="0"/>
          <w:lang w:val="pl"/>
        </w:rPr>
      </w:pPr>
    </w:p>
    <w:p xmlns:wp14="http://schemas.microsoft.com/office/word/2010/wordml" w:rsidP="4A54284E" w14:paraId="57375426" wp14:textId="5E0EE335">
      <w:pPr>
        <w:pStyle w:val="Normal"/>
      </w:pPr>
      <w:r w:rsidR="4A54284E">
        <w:rPr/>
        <w:t xml:space="preserve">Nazwane po generale dywizji Georgesie P. </w:t>
      </w:r>
      <w:proofErr w:type="spellStart"/>
      <w:r w:rsidR="4A54284E">
        <w:rPr/>
        <w:t>Vanier</w:t>
      </w:r>
      <w:proofErr w:type="spellEnd"/>
      <w:r w:rsidR="4A54284E">
        <w:rPr/>
        <w:t xml:space="preserve">, pierwszym francuskojęzycznym gubernatorze generalnym Kanady, program stypendialny </w:t>
      </w:r>
      <w:proofErr w:type="spellStart"/>
      <w:r w:rsidR="4A54284E">
        <w:rPr/>
        <w:t>Vanier</w:t>
      </w:r>
      <w:proofErr w:type="spellEnd"/>
      <w:r w:rsidR="4A54284E">
        <w:rPr/>
        <w:t xml:space="preserve"> Canada pomaga kanadyjskim placówkom przyciągnąć uwagę wysoce wykwalifikowanym doktorantom.</w:t>
      </w:r>
    </w:p>
    <w:p w:rsidR="4A54284E" w:rsidP="4A54284E" w:rsidRDefault="4A54284E" w14:paraId="3ACC95D7" w14:textId="0152A2DC">
      <w:pPr>
        <w:pStyle w:val="Normal"/>
      </w:pPr>
      <w:r w:rsidR="4A54284E">
        <w:rPr/>
        <w:t>Cena: 50.000$ na rok</w:t>
      </w:r>
    </w:p>
    <w:p w:rsidR="4A54284E" w:rsidP="4A54284E" w:rsidRDefault="4A54284E" w14:paraId="55032E1E" w14:textId="1F5D7747">
      <w:pPr>
        <w:pStyle w:val="Normal"/>
      </w:pPr>
      <w:r w:rsidR="4A54284E">
        <w:rPr/>
        <w:t>Czas trwania: 3 lata (nieodnawialnie)</w:t>
      </w:r>
    </w:p>
    <w:p w:rsidR="4A54284E" w:rsidP="4A54284E" w:rsidRDefault="4A54284E" w14:paraId="1BA7A76A" w14:textId="28431039">
      <w:pPr>
        <w:pStyle w:val="Normal"/>
      </w:pPr>
      <w:r w:rsidR="4A54284E">
        <w:rPr/>
        <w:t xml:space="preserve">Kandydaci muszą być nominowani przez instytucję, w której chcą się uczyć. Wnioski są przygotowywane przez studentów i przesłane do placówki przed wewnętrznym terminem końcowym (umieszczony na ResearchNet przez placówki nominujące) używając systemu aplikacji </w:t>
      </w:r>
      <w:proofErr w:type="spellStart"/>
      <w:r w:rsidR="4A54284E">
        <w:rPr/>
        <w:t>ResearchNet</w:t>
      </w:r>
      <w:proofErr w:type="spellEnd"/>
      <w:r w:rsidR="4A54284E">
        <w:rPr/>
        <w:t>.</w:t>
      </w:r>
    </w:p>
    <w:p w:rsidR="4A54284E" w:rsidP="4A54284E" w:rsidRDefault="4A54284E" w14:paraId="46F470CF" w14:textId="20711A1D">
      <w:pPr>
        <w:pStyle w:val="Normal"/>
      </w:pPr>
      <w:r w:rsidR="4A54284E">
        <w:rPr/>
        <w:t>Kandydaci powinni przeczytać Komisyjny Przewodnik Selekcji (</w:t>
      </w:r>
      <w:proofErr w:type="spellStart"/>
      <w:r w:rsidR="4A54284E">
        <w:rPr/>
        <w:t>Selection</w:t>
      </w:r>
      <w:proofErr w:type="spellEnd"/>
      <w:r w:rsidR="4A54284E">
        <w:rPr/>
        <w:t xml:space="preserve"> </w:t>
      </w:r>
      <w:proofErr w:type="spellStart"/>
      <w:r w:rsidR="4A54284E">
        <w:rPr/>
        <w:t>Comitee</w:t>
      </w:r>
      <w:proofErr w:type="spellEnd"/>
      <w:r w:rsidR="4A54284E">
        <w:rPr/>
        <w:t xml:space="preserve"> Guide) przed rozpoczęciem swojej aplikacji. Przewodnik ten zawiera trzy kryteria oceny oraz uwzględnia przydatne informacje o sposobie poddawania kryteriów ocenie. Komisje selekcyjne </w:t>
      </w:r>
      <w:proofErr w:type="spellStart"/>
      <w:r w:rsidR="4A54284E">
        <w:rPr/>
        <w:t>Stypednium</w:t>
      </w:r>
      <w:proofErr w:type="spellEnd"/>
      <w:r w:rsidR="4A54284E">
        <w:rPr/>
        <w:t xml:space="preserve"> naukowego </w:t>
      </w:r>
      <w:proofErr w:type="spellStart"/>
      <w:r w:rsidR="4A54284E">
        <w:rPr/>
        <w:t>Vanier</w:t>
      </w:r>
      <w:proofErr w:type="spellEnd"/>
      <w:r w:rsidR="4A54284E">
        <w:rPr/>
        <w:t xml:space="preserve"> Canada są wielodyscyplinarne, w związku z tym wnioski powinny być napisane z myślą o gronie odbiorców niewyspecjalizowanym w danej dziedzinie.</w:t>
      </w:r>
    </w:p>
    <w:p w:rsidR="4A54284E" w:rsidP="4A54284E" w:rsidRDefault="4A54284E" w14:paraId="6A145622" w14:textId="061ED94A">
      <w:pPr>
        <w:pStyle w:val="Normal"/>
      </w:pPr>
      <w:r w:rsidR="4A54284E">
        <w:rPr/>
        <w:t xml:space="preserve">Ostateczny termin placówek do zatwierdzenia kandydatów: </w:t>
      </w:r>
      <w:r w:rsidRPr="4A54284E" w:rsidR="4A54284E">
        <w:rPr>
          <w:b w:val="1"/>
          <w:bCs w:val="1"/>
        </w:rPr>
        <w:t>3 listopada 2020 (20:00 EDT- 2:00 CEST)</w:t>
      </w:r>
    </w:p>
    <w:p w:rsidR="4A54284E" w:rsidP="4A54284E" w:rsidRDefault="4A54284E" w14:paraId="36DE5EDB" w14:textId="3D611B6B">
      <w:pPr>
        <w:pStyle w:val="Normal"/>
        <w:rPr>
          <w:b w:val="1"/>
          <w:bCs w:val="1"/>
        </w:rPr>
      </w:pPr>
      <w:r w:rsidR="4A54284E">
        <w:rPr>
          <w:b w:val="0"/>
          <w:bCs w:val="0"/>
        </w:rPr>
        <w:t>Obywatelstwa:</w:t>
      </w:r>
    </w:p>
    <w:p w:rsidR="4A54284E" w:rsidP="4A54284E" w:rsidRDefault="4A54284E" w14:paraId="79F7F0FE" w14:textId="1111C1D6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="4A54284E">
        <w:rPr>
          <w:b w:val="0"/>
          <w:bCs w:val="0"/>
        </w:rPr>
        <w:t>Obywatel Kanady</w:t>
      </w:r>
    </w:p>
    <w:p w:rsidR="4A54284E" w:rsidP="4A54284E" w:rsidRDefault="4A54284E" w14:paraId="58D54898" w14:textId="3040C5FA">
      <w:pPr>
        <w:pStyle w:val="ListParagraph"/>
        <w:numPr>
          <w:ilvl w:val="0"/>
          <w:numId w:val="1"/>
        </w:numPr>
        <w:rPr>
          <w:b w:val="0"/>
          <w:bCs w:val="0"/>
          <w:sz w:val="22"/>
          <w:szCs w:val="22"/>
        </w:rPr>
      </w:pPr>
      <w:r w:rsidR="4A54284E">
        <w:rPr>
          <w:b w:val="0"/>
          <w:bCs w:val="0"/>
        </w:rPr>
        <w:t>Stali mieszkańcy Kanady</w:t>
      </w:r>
    </w:p>
    <w:p w:rsidR="4A54284E" w:rsidP="4A54284E" w:rsidRDefault="4A54284E" w14:paraId="30904F0D" w14:textId="49443832">
      <w:pPr>
        <w:pStyle w:val="ListParagraph"/>
        <w:numPr>
          <w:ilvl w:val="0"/>
          <w:numId w:val="1"/>
        </w:numPr>
        <w:rPr>
          <w:b w:val="0"/>
          <w:bCs w:val="0"/>
          <w:sz w:val="22"/>
          <w:szCs w:val="22"/>
        </w:rPr>
      </w:pPr>
      <w:r w:rsidR="4A54284E">
        <w:rPr>
          <w:b w:val="0"/>
          <w:bCs w:val="0"/>
        </w:rPr>
        <w:t>Obywatele zza granicy</w:t>
      </w:r>
    </w:p>
    <w:p w:rsidR="4A54284E" w:rsidP="4A54284E" w:rsidRDefault="4A54284E" w14:paraId="269E6130" w14:textId="68F30FEB">
      <w:pPr>
        <w:pStyle w:val="Normal"/>
        <w:ind w:left="360"/>
        <w:rPr>
          <w:b w:val="0"/>
          <w:bCs w:val="0"/>
        </w:rPr>
      </w:pPr>
      <w:r w:rsidR="4A54284E">
        <w:rPr>
          <w:b w:val="0"/>
          <w:bCs w:val="0"/>
        </w:rPr>
        <w:t>Obszary badań:</w:t>
      </w:r>
    </w:p>
    <w:p w:rsidR="4A54284E" w:rsidP="4A54284E" w:rsidRDefault="4A54284E" w14:paraId="2D5BFE9A" w14:textId="669EC1A6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="4A54284E">
        <w:rPr>
          <w:b w:val="0"/>
          <w:bCs w:val="0"/>
        </w:rPr>
        <w:t>Zdrowie</w:t>
      </w:r>
    </w:p>
    <w:p w:rsidR="4A54284E" w:rsidP="4A54284E" w:rsidRDefault="4A54284E" w14:paraId="1C931167" w14:textId="291E1975">
      <w:pPr>
        <w:pStyle w:val="ListParagraph"/>
        <w:numPr>
          <w:ilvl w:val="0"/>
          <w:numId w:val="2"/>
        </w:numPr>
        <w:rPr>
          <w:b w:val="0"/>
          <w:bCs w:val="0"/>
          <w:sz w:val="22"/>
          <w:szCs w:val="22"/>
        </w:rPr>
      </w:pPr>
      <w:r w:rsidR="4A54284E">
        <w:rPr>
          <w:b w:val="0"/>
          <w:bCs w:val="0"/>
        </w:rPr>
        <w:t>Nauki przyrodnicze/ inżynieria</w:t>
      </w:r>
    </w:p>
    <w:p w:rsidR="4A54284E" w:rsidP="4A54284E" w:rsidRDefault="4A54284E" w14:paraId="521AC46D" w14:textId="7F7213C4">
      <w:pPr>
        <w:pStyle w:val="ListParagraph"/>
        <w:numPr>
          <w:ilvl w:val="0"/>
          <w:numId w:val="2"/>
        </w:numPr>
        <w:rPr>
          <w:b w:val="0"/>
          <w:bCs w:val="0"/>
          <w:sz w:val="22"/>
          <w:szCs w:val="22"/>
        </w:rPr>
      </w:pPr>
      <w:r w:rsidR="4A54284E">
        <w:rPr>
          <w:b w:val="0"/>
          <w:bCs w:val="0"/>
        </w:rPr>
        <w:t>Nauki społeczne/humanistyka</w:t>
      </w:r>
    </w:p>
    <w:p w:rsidR="4A54284E" w:rsidP="4A54284E" w:rsidRDefault="4A54284E" w14:paraId="2377B281" w14:textId="56285377">
      <w:pPr>
        <w:pStyle w:val="Normal"/>
        <w:ind w:left="360"/>
        <w:rPr>
          <w:b w:val="0"/>
          <w:bCs w:val="0"/>
        </w:rPr>
      </w:pPr>
    </w:p>
    <w:p w:rsidR="4A54284E" w:rsidP="4A54284E" w:rsidRDefault="4A54284E" w14:paraId="50D393F0" w14:textId="18029E61">
      <w:pPr>
        <w:spacing w:line="294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color w:val="333333"/>
          <w:sz w:val="22"/>
          <w:szCs w:val="22"/>
          <w:lang w:val="pl-PL"/>
        </w:rPr>
      </w:pPr>
      <w:r w:rsidRPr="4A54284E" w:rsidR="4A54284E">
        <w:rPr>
          <w:rFonts w:ascii="Arial" w:hAnsi="Arial" w:eastAsia="Arial" w:cs="Arial"/>
          <w:b w:val="0"/>
          <w:bCs w:val="0"/>
          <w:i w:val="1"/>
          <w:iCs w:val="1"/>
          <w:noProof w:val="0"/>
          <w:color w:val="333333"/>
          <w:sz w:val="20"/>
          <w:szCs w:val="20"/>
          <w:lang w:val="pl"/>
        </w:rPr>
        <w:t xml:space="preserve">Informacje pochodzą ze strony: </w:t>
      </w:r>
      <w:hyperlink r:id="R41ba410c272940f3">
        <w:r w:rsidRPr="4A54284E" w:rsidR="4A54284E">
          <w:rPr>
            <w:rStyle w:val="Hyperlink"/>
            <w:rFonts w:ascii="Arial" w:hAnsi="Arial" w:eastAsia="Arial" w:cs="Arial"/>
            <w:b w:val="0"/>
            <w:bCs w:val="0"/>
            <w:i w:val="1"/>
            <w:iCs w:val="1"/>
            <w:noProof w:val="0"/>
            <w:color w:val="1155CC"/>
            <w:sz w:val="20"/>
            <w:szCs w:val="20"/>
            <w:u w:val="single"/>
            <w:lang w:val="pl"/>
          </w:rPr>
          <w:t>https://vanier.gc.ca/en/home-accueil.html</w:t>
        </w:r>
      </w:hyperlink>
    </w:p>
    <w:p w:rsidR="4A54284E" w:rsidP="4A54284E" w:rsidRDefault="4A54284E" w14:paraId="164E8BEC" w14:textId="7CF2A07E">
      <w:pPr>
        <w:pStyle w:val="Normal"/>
        <w:ind w:left="0"/>
        <w:rPr>
          <w:b w:val="0"/>
          <w:bCs w:val="0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3DF93B93"/>
  <w15:docId w15:val="{08b036cc-aad6-4264-a0b5-061fcbd3f772}"/>
  <w:rsids>
    <w:rsidRoot w:val="3DF93B93"/>
    <w:rsid w:val="3DF93B93"/>
    <w:rsid w:val="4A54284E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2Char" w:customStyle="1" mc:Ignorable="w14">
    <w:name xmlns:w="http://schemas.openxmlformats.org/wordprocessingml/2006/main" w:val="Heading 2 Char"/>
    <w:basedOn xmlns:w="http://schemas.openxmlformats.org/wordprocessingml/2006/main" w:val="DefaultParagraphFont"/>
    <w:link xmlns:w="http://schemas.openxmlformats.org/wordprocessingml/2006/main" w:val="Heading2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2" mc:Ignorable="w14">
    <w:name xmlns:w="http://schemas.openxmlformats.org/wordprocessingml/2006/main" w:val="heading 2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2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1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s://vanier.gc.ca/en/home-accueil.html" TargetMode="External" Id="R41ba410c272940f3" /><Relationship Type="http://schemas.openxmlformats.org/officeDocument/2006/relationships/numbering" Target="/word/numbering.xml" Id="Rad7c66a7b8cd40d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2020-06-29T15:54:20.7710707Z</dcterms:created>
  <dcterms:modified xsi:type="dcterms:W3CDTF">2020-06-29T16:22:35.8359614Z</dcterms:modified>
  <dc:creator>Gość</dc:creator>
  <lastModifiedBy>Gość</lastModifiedBy>
</coreProperties>
</file>