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hongkoński-program-stypendiów-doktoranckich-dla-studentów-zagranicznych"/>
      <w:r>
        <w:t xml:space="preserve">Hongkoński Program Stypendiów Doktoranckich dla studentów zagranicznych</w:t>
      </w:r>
      <w:bookmarkEnd w:id="21"/>
    </w:p>
    <w:p>
      <w:pPr>
        <w:pStyle w:val="FirstParagraph"/>
      </w:pPr>
      <w:r>
        <w:t xml:space="preserve">W celu zapewniania pomocy finansowej dobrze wykwalifikowanym studentom zagranicznym, Uniwersytecka Komisja Grantowa (UGC) przyznaje stypendia w ramach Hongkońskiego Programu Stypendiów Doktoranckich na rok akademicki 2020-2021.</w:t>
      </w:r>
    </w:p>
    <w:p>
      <w:pPr>
        <w:pStyle w:val="BodyText"/>
      </w:pPr>
      <w:r>
        <w:t xml:space="preserve">Program ma zachęcić najbystrzejszych studentów z całego świata do realizowania studiów doktoranckich w renomowanym uniwersytecie w Hongkongu.</w:t>
      </w:r>
    </w:p>
    <w:p>
      <w:pPr>
        <w:pStyle w:val="BodyText"/>
      </w:pPr>
      <w:r>
        <w:t xml:space="preserve">Uniwersytecka Komisja Grantowa to częściowo autonomiczny organ doradczy wewnątrz struktury organizacyjnej Komitetu. Składa się ze znakomitych uczonych i pracowników administracyjnych instytucji szkolnictwa wyższego spoza Hongkongu.</w:t>
      </w:r>
    </w:p>
    <w:p>
      <w:pPr>
        <w:pStyle w:val="BodyText"/>
      </w:pPr>
      <w:r>
        <w:rPr>
          <w:b/>
        </w:rPr>
        <w:t xml:space="preserve">Ostateczny termin zgłoszeń</w:t>
      </w:r>
      <w:r>
        <w:t xml:space="preserve">: 2 grudnia 2019.</w:t>
      </w:r>
    </w:p>
    <w:p>
      <w:pPr>
        <w:pStyle w:val="Heading2"/>
      </w:pPr>
      <w:bookmarkStart w:id="22" w:name="jak-sięzgłosić"/>
      <w:r>
        <w:t xml:space="preserve">Jak się zgłosić?</w:t>
      </w:r>
      <w:bookmarkEnd w:id="22"/>
    </w:p>
    <w:p>
      <w:pPr>
        <w:pStyle w:val="FirstParagraph"/>
      </w:pPr>
      <w:r>
        <w:t xml:space="preserve">Kandydaci spełniający wymagania powinni najpierw wypełnić</w:t>
      </w:r>
      <w:r>
        <w:t xml:space="preserve"> </w:t>
      </w:r>
      <w:r>
        <w:rPr>
          <w:b/>
        </w:rPr>
        <w:t xml:space="preserve">Wstępne Zgłoszenie</w:t>
      </w:r>
      <w:r>
        <w:t xml:space="preserve"> </w:t>
      </w:r>
      <w:r>
        <w:t xml:space="preserve">poprzez System Elektroniczny Hongkońskiego Programu Stypendiów Doktoranckich (HKPFSES), aby przed godziną 12:00:00 czasu hongkońskiego dnia 2 grudnia 2019 uzyskać Numer Referencyjny HKPFSES, potrzebny do późniejszego zgłoszenia na przyjęcie na studia doktoranckie w wybranym uniwersytecie.</w:t>
      </w:r>
    </w:p>
    <w:p>
      <w:pPr>
        <w:pStyle w:val="BodyText"/>
      </w:pPr>
      <w:r>
        <w:t xml:space="preserve">Kandydaci mogą wybrać do dwóch programów doktoranckich / wydziałów na jednej lub dwóch uczelniach w ramach HKPFS 2020-2021. Kandydaci muszą spełniać kryteria kwalifikacji określone przez wybrane uniwersytety i ich programy studiów.</w:t>
      </w:r>
    </w:p>
    <w:p>
      <w:pPr>
        <w:pStyle w:val="BodyText"/>
      </w:pPr>
      <w:r>
        <w:t xml:space="preserve">Ostateczne terminy zgłoszeń na niektóre uczelnie mogą następować tuż po terminie wstępnego zgłoszenia, dlatego kandydaci powinni wysłać pierwsze zgłoszenia jak najwcześniej, aby zapewnić sobie dostateczną ilość czasu na wysłanie właściwego zgłoszenia do wybranej instytucji.</w:t>
      </w:r>
    </w:p>
    <w:p>
      <w:pPr>
        <w:pStyle w:val="BodyText"/>
      </w:pPr>
      <w:r>
        <w:t xml:space="preserve">Po wypełnieniu wstępnego zgłoszenia i przed ostatecznymi terminami określonymi przez uczelnie, kandydaci powinni wysłać pełne zgłoszenia do uczestnictwa w wybranych programach studiów doktoranckich na określonych uniwersytetach, podając swój Numer Referencyjny HKPFSE. Informacje o programie studiów, wymaganiach rekrutacyjnych, metodzie zgłoszenia, regulaminach i polityce wewnętrznej uczelni uzyskasz od poszczególnych uniwersytetów.</w:t>
      </w:r>
    </w:p>
    <w:p>
      <w:pPr>
        <w:pStyle w:val="BodyText"/>
      </w:pPr>
      <w:r>
        <w:t xml:space="preserve">Informacje o poszczególnych uniwersytetach dostępne są na następujących stronach internetowych:</w:t>
      </w:r>
    </w:p>
    <w:p>
      <w:pPr>
        <w:pStyle w:val="Compact"/>
        <w:numPr>
          <w:numId w:val="1001"/>
          <w:ilvl w:val="0"/>
        </w:numPr>
      </w:pPr>
      <w:r>
        <w:t xml:space="preserve">City University of Hong Kong (CityU)</w:t>
      </w:r>
      <w:r>
        <w:br w:type="textWrapping"/>
      </w:r>
      <w:hyperlink r:id="rId23">
        <w:r>
          <w:rPr>
            <w:rStyle w:val="Hyperlink"/>
          </w:rPr>
          <w:t xml:space="preserve">http://www.cityu.edu.hk/sgs/hkphd</w:t>
        </w:r>
      </w:hyperlink>
    </w:p>
    <w:p>
      <w:pPr>
        <w:pStyle w:val="Compact"/>
        <w:numPr>
          <w:numId w:val="1001"/>
          <w:ilvl w:val="0"/>
        </w:numPr>
      </w:pPr>
      <w:r>
        <w:t xml:space="preserve">Hong Kong Baptist University (HKBU)</w:t>
      </w:r>
      <w:r>
        <w:br w:type="textWrapping"/>
      </w:r>
      <w:hyperlink r:id="rId24">
        <w:r>
          <w:rPr>
            <w:rStyle w:val="Hyperlink"/>
          </w:rPr>
          <w:t xml:space="preserve">https://gs.hkbu.edu.hk/admission/hong-kong-phd-fellowshipscheme/introduction</w:t>
        </w:r>
      </w:hyperlink>
    </w:p>
    <w:p>
      <w:pPr>
        <w:pStyle w:val="Compact"/>
        <w:numPr>
          <w:numId w:val="1001"/>
          <w:ilvl w:val="0"/>
        </w:numPr>
      </w:pPr>
      <w:r>
        <w:t xml:space="preserve">Lingnan University (LU)</w:t>
      </w:r>
      <w:r>
        <w:br w:type="textWrapping"/>
      </w:r>
      <w:hyperlink r:id="rId25">
        <w:r>
          <w:rPr>
            <w:rStyle w:val="Hyperlink"/>
          </w:rPr>
          <w:t xml:space="preserve">https://www.ln.edu.hk/reg/info/phd</w:t>
        </w:r>
      </w:hyperlink>
    </w:p>
    <w:p>
      <w:pPr>
        <w:pStyle w:val="Compact"/>
        <w:numPr>
          <w:numId w:val="1001"/>
          <w:ilvl w:val="0"/>
        </w:numPr>
      </w:pPr>
      <w:r>
        <w:t xml:space="preserve">The Chinese University of Hong Kong (CUHK)</w:t>
      </w:r>
      <w:r>
        <w:br w:type="textWrapping"/>
      </w:r>
      <w:hyperlink r:id="rId26">
        <w:r>
          <w:rPr>
            <w:rStyle w:val="Hyperlink"/>
          </w:rPr>
          <w:t xml:space="preserve">http://www.gs.cuhk.edu.hk/hkpfs</w:t>
        </w:r>
      </w:hyperlink>
    </w:p>
    <w:p>
      <w:pPr>
        <w:pStyle w:val="Compact"/>
        <w:numPr>
          <w:numId w:val="1001"/>
          <w:ilvl w:val="0"/>
        </w:numPr>
      </w:pPr>
      <w:r>
        <w:t xml:space="preserve">The Education University of Hong Kong (EdUHK)</w:t>
      </w:r>
      <w:r>
        <w:br w:type="textWrapping"/>
      </w:r>
      <w:hyperlink r:id="rId27">
        <w:r>
          <w:rPr>
            <w:rStyle w:val="Hyperlink"/>
          </w:rPr>
          <w:t xml:space="preserve">https://www.eduhk.hk/gradsch</w:t>
        </w:r>
      </w:hyperlink>
    </w:p>
    <w:p>
      <w:pPr>
        <w:pStyle w:val="Compact"/>
        <w:numPr>
          <w:numId w:val="1001"/>
          <w:ilvl w:val="0"/>
        </w:numPr>
      </w:pPr>
      <w:r>
        <w:t xml:space="preserve">The Hong Kong Polytechnic University (PolyU)</w:t>
      </w:r>
      <w:r>
        <w:br w:type="textWrapping"/>
      </w:r>
      <w:hyperlink r:id="rId28">
        <w:r>
          <w:rPr>
            <w:rStyle w:val="Hyperlink"/>
          </w:rPr>
          <w:t xml:space="preserve">http://www.polyu.edu.hk/ro/hkphd-fellowship</w:t>
        </w:r>
      </w:hyperlink>
    </w:p>
    <w:p>
      <w:pPr>
        <w:pStyle w:val="Compact"/>
        <w:numPr>
          <w:numId w:val="1001"/>
          <w:ilvl w:val="0"/>
        </w:numPr>
      </w:pPr>
      <w:r>
        <w:t xml:space="preserve">The Hong Kong University of Science and Technology (HKUST)</w:t>
      </w:r>
      <w:r>
        <w:br w:type="textWrapping"/>
      </w:r>
      <w:hyperlink r:id="rId29">
        <w:r>
          <w:rPr>
            <w:rStyle w:val="Hyperlink"/>
          </w:rPr>
          <w:t xml:space="preserve">http://pg.ust.hk/hkpfs</w:t>
        </w:r>
      </w:hyperlink>
    </w:p>
    <w:p>
      <w:pPr>
        <w:pStyle w:val="Compact"/>
        <w:numPr>
          <w:numId w:val="1001"/>
          <w:ilvl w:val="0"/>
        </w:numPr>
      </w:pPr>
      <w:r>
        <w:t xml:space="preserve">The University of Hong Kong (HKU)</w:t>
      </w:r>
      <w:r>
        <w:br w:type="textWrapping"/>
      </w:r>
      <w:hyperlink r:id="rId30">
        <w:r>
          <w:rPr>
            <w:rStyle w:val="Hyperlink"/>
          </w:rPr>
          <w:t xml:space="preserve">https://www.gradsch.hku.hk/gradsch/prospective-students/scholarshipfunding-and-fees#1</w:t>
        </w:r>
      </w:hyperlink>
    </w:p>
    <w:p>
      <w:pPr>
        <w:pStyle w:val="Heading2"/>
      </w:pPr>
      <w:bookmarkStart w:id="31" w:name="dodatkowe-informacje"/>
      <w:r>
        <w:t xml:space="preserve">Dodatkowe informacje</w:t>
      </w:r>
      <w:bookmarkEnd w:id="31"/>
    </w:p>
    <w:p>
      <w:pPr>
        <w:pStyle w:val="Compact"/>
        <w:numPr>
          <w:numId w:val="1002"/>
          <w:ilvl w:val="0"/>
        </w:numPr>
      </w:pPr>
      <w:r>
        <w:t xml:space="preserve">Studenci zobowiązani są dołączyć</w:t>
      </w:r>
      <w:r>
        <w:t xml:space="preserve"> </w:t>
      </w:r>
      <w:r>
        <w:rPr>
          <w:i/>
        </w:rPr>
        <w:t xml:space="preserve">personal statement</w:t>
      </w:r>
      <w:r>
        <w:t xml:space="preserve">, list motywacyjny, list z referencjami oraz CV.</w:t>
      </w:r>
    </w:p>
    <w:p>
      <w:pPr>
        <w:pStyle w:val="Compact"/>
        <w:numPr>
          <w:numId w:val="1002"/>
          <w:ilvl w:val="0"/>
        </w:numPr>
      </w:pPr>
      <w:r>
        <w:t xml:space="preserve">Aby zostać przyjętym na studia doktoranckie, kandydaci muszą posiadać tytuł magistra (lub odpowiednik) z uznanej instytucji o ewidentnym potencjale i możliwościach badawczych.</w:t>
      </w:r>
    </w:p>
    <w:p>
      <w:pPr>
        <w:pStyle w:val="Compact"/>
        <w:numPr>
          <w:numId w:val="1002"/>
          <w:ilvl w:val="0"/>
        </w:numPr>
      </w:pPr>
      <w:r>
        <w:t xml:space="preserve">Wszyscy kandydaci muszą być kompetentni w użyciu i rozumieniu pisemnego i mówionego języka angielskiego.</w:t>
      </w:r>
    </w:p>
    <w:p>
      <w:pPr>
        <w:pStyle w:val="Heading2"/>
      </w:pPr>
      <w:bookmarkStart w:id="32" w:name="korzyści"/>
      <w:r>
        <w:t xml:space="preserve">Korzyści</w:t>
      </w:r>
      <w:bookmarkEnd w:id="32"/>
    </w:p>
    <w:p>
      <w:pPr>
        <w:pStyle w:val="FirstParagraph"/>
      </w:pPr>
      <w:r>
        <w:t xml:space="preserve">Stypendyści zostaną nagrodzeni kwotą rocznego stypendium 309 600 dolarów hongkońskich oraz dodatkowymi funduszami na pokrycie kosztów podróży badawczych / na konferencje w wysokości 12 900 dolarów hongkońskich na rok dla każdego stypendysty przez okres do trzech lat.</w:t>
      </w:r>
    </w:p>
    <w:p>
      <w:pPr>
        <w:pStyle w:val="BodyText"/>
      </w:pPr>
      <w:r>
        <w:rPr>
          <w:i/>
        </w:rPr>
        <w:t xml:space="preserve">Informacje pochodzą ze strony:</w:t>
      </w:r>
      <w:r>
        <w:rPr>
          <w:i/>
        </w:rPr>
        <w:t xml:space="preserve"> </w:t>
      </w:r>
      <w:hyperlink r:id="rId33">
        <w:r>
          <w:rPr>
            <w:rStyle w:val="Hyperlink"/>
            <w:i/>
          </w:rPr>
          <w:t xml:space="preserve">https://cerg1.ugc.edu.hk/hkpfs/apply.html</w:t>
        </w:r>
      </w:hyperlink>
    </w:p>
    <w:sectPr w:rsidR="00A423C0" w:rsidRPr="00A423C0" w:rsidSect="009506C3">
      <w:pgSz w:w="11906" w:h="16838"/>
      <w:pgMar w:top="1417" w:right="1417" w:bottom="1417" w:left="1417" w:header="708" w:footer="708" w:gutter="0"/>
      <w:cols w:space="708"/>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2E6"/>
    <w:multiLevelType w:val="hybridMultilevel"/>
    <w:tmpl w:val="DF52E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EF31EB2"/>
    <w:multiLevelType w:val="hybridMultilevel"/>
    <w:tmpl w:val="997A4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0">
    <w:nsid w:val="19f609d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f553e5b7"/>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6C3"/>
  </w:style>
  <w:style w:type="paragraph" w:styleId="Heading1">
    <w:name w:val="heading 1"/>
    <w:basedOn w:val="Normal"/>
    <w:next w:val="Normal"/>
    <w:link w:val="Heading1Char"/>
    <w:uiPriority w:val="9"/>
    <w:qFormat/>
    <w:rsid w:val="00A03DE6"/>
    <w:pPr>
      <w:shd w:val="clear" w:color="auto" w:fill="FFFFFF"/>
      <w:spacing w:before="100" w:beforeAutospacing="1" w:after="100" w:afterAutospacing="1" w:line="240" w:lineRule="auto"/>
      <w:textAlignment w:val="baseline"/>
      <w:outlineLvl w:val="0"/>
    </w:pPr>
    <w:rPr>
      <w:rFonts w:ascii="Helvetica" w:eastAsia="Times New Roman" w:hAnsi="Helvetica" w:cs="Times New Roman"/>
      <w:b/>
      <w:bCs/>
      <w:color w:val="171717"/>
      <w:kern w:val="36"/>
      <w:sz w:val="28"/>
      <w:szCs w:val="28"/>
      <w:lang w:val="en-US" w:eastAsia="pl-PL"/>
    </w:rPr>
  </w:style>
  <w:style w:type="paragraph" w:styleId="Heading2">
    <w:name w:val="heading 2"/>
    <w:basedOn w:val="Heading1"/>
    <w:next w:val="Normal"/>
    <w:link w:val="Heading2Char"/>
    <w:uiPriority w:val="9"/>
    <w:unhideWhenUsed/>
    <w:qFormat/>
    <w:rsid w:val="006C3628"/>
    <w:pPr>
      <w:outlineLvl w:val="1"/>
    </w:pPr>
  </w:style>
  <w:style w:type="paragraph" w:styleId="Heading3">
    <w:name w:val="heading 3"/>
    <w:basedOn w:val="Heading2"/>
    <w:next w:val="Normal"/>
    <w:link w:val="Heading3Char"/>
    <w:uiPriority w:val="9"/>
    <w:unhideWhenUsed/>
    <w:qFormat/>
    <w:rsid w:val="006C3628"/>
    <w:pPr>
      <w:outlineLvl w:val="2"/>
    </w:pPr>
  </w:style>
  <w:style w:type="paragraph" w:styleId="Heading4">
    <w:name w:val="heading 4"/>
    <w:basedOn w:val="Heading3"/>
    <w:next w:val="Normal"/>
    <w:link w:val="Heading4Char"/>
    <w:uiPriority w:val="9"/>
    <w:unhideWhenUsed/>
    <w:qFormat/>
    <w:rsid w:val="006C3628"/>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8AB"/>
    <w:pPr>
      <w:ind w:left="720"/>
      <w:contextualSpacing/>
    </w:pPr>
  </w:style>
  <w:style w:type="character" w:styleId="Hyperlink">
    <w:name w:val="Hyperlink"/>
    <w:basedOn w:val="DefaultParagraphFont"/>
    <w:uiPriority w:val="99"/>
    <w:unhideWhenUsed/>
    <w:rsid w:val="003178AB"/>
    <w:rPr>
      <w:color w:val="0000FF" w:themeColor="hyperlink"/>
      <w:u w:val="single"/>
    </w:rPr>
  </w:style>
  <w:style w:type="character" w:customStyle="1" w:styleId="Heading1Char">
    <w:name w:val="Heading 1 Char"/>
    <w:basedOn w:val="DefaultParagraphFont"/>
    <w:link w:val="Heading1"/>
    <w:uiPriority w:val="9"/>
    <w:rsid w:val="00A03DE6"/>
    <w:rPr>
      <w:rFonts w:ascii="Helvetica" w:eastAsia="Times New Roman" w:hAnsi="Helvetica" w:cs="Times New Roman"/>
      <w:b/>
      <w:bCs/>
      <w:color w:val="171717"/>
      <w:kern w:val="36"/>
      <w:sz w:val="28"/>
      <w:szCs w:val="28"/>
      <w:shd w:val="clear" w:color="auto" w:fill="FFFFFF"/>
      <w:lang w:val="en-US" w:eastAsia="pl-PL"/>
    </w:rPr>
  </w:style>
  <w:style w:type="character" w:customStyle="1" w:styleId="Heading2Char">
    <w:name w:val="Heading 2 Char"/>
    <w:basedOn w:val="DefaultParagraphFont"/>
    <w:link w:val="Heading2"/>
    <w:uiPriority w:val="9"/>
    <w:rsid w:val="006C3628"/>
    <w:rPr>
      <w:rFonts w:ascii="Helvetica" w:eastAsia="Times New Roman" w:hAnsi="Helvetica" w:cs="Times New Roman"/>
      <w:b/>
      <w:bCs/>
      <w:color w:val="171717"/>
      <w:kern w:val="36"/>
      <w:sz w:val="28"/>
      <w:szCs w:val="28"/>
      <w:shd w:val="clear" w:color="auto" w:fill="FFFFFF"/>
      <w:lang w:val="en-US" w:eastAsia="pl-PL"/>
    </w:rPr>
  </w:style>
  <w:style w:type="character" w:customStyle="1" w:styleId="Heading3Char">
    <w:name w:val="Heading 3 Char"/>
    <w:basedOn w:val="DefaultParagraphFont"/>
    <w:link w:val="Heading3"/>
    <w:uiPriority w:val="9"/>
    <w:rsid w:val="006C3628"/>
    <w:rPr>
      <w:rFonts w:ascii="Helvetica" w:eastAsia="Times New Roman" w:hAnsi="Helvetica" w:cs="Times New Roman"/>
      <w:b/>
      <w:bCs/>
      <w:color w:val="171717"/>
      <w:kern w:val="36"/>
      <w:sz w:val="28"/>
      <w:szCs w:val="28"/>
      <w:shd w:val="clear" w:color="auto" w:fill="FFFFFF"/>
      <w:lang w:val="en-US" w:eastAsia="pl-PL"/>
    </w:rPr>
  </w:style>
  <w:style w:type="character" w:customStyle="1" w:styleId="Heading4Char">
    <w:name w:val="Heading 4 Char"/>
    <w:basedOn w:val="DefaultParagraphFont"/>
    <w:link w:val="Heading4"/>
    <w:uiPriority w:val="9"/>
    <w:rsid w:val="006C3628"/>
    <w:rPr>
      <w:rFonts w:ascii="Helvetica" w:eastAsia="Times New Roman" w:hAnsi="Helvetica" w:cs="Times New Roman"/>
      <w:b/>
      <w:bCs/>
      <w:color w:val="171717"/>
      <w:kern w:val="36"/>
      <w:sz w:val="28"/>
      <w:szCs w:val="28"/>
      <w:shd w:val="clear" w:color="auto" w:fill="FFFFFF"/>
      <w:lang w:val="en-US" w:eastAsia="pl-PL"/>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9" Target="http://pg.ust.hk/hkpfs" TargetMode="External" /><Relationship Type="http://schemas.openxmlformats.org/officeDocument/2006/relationships/hyperlink" Id="rId23" Target="http://www.cityu.edu.hk/sgs/hkphd" TargetMode="External" /><Relationship Type="http://schemas.openxmlformats.org/officeDocument/2006/relationships/hyperlink" Id="rId26" Target="http://www.gs.cuhk.edu.hk/hkpfs" TargetMode="External" /><Relationship Type="http://schemas.openxmlformats.org/officeDocument/2006/relationships/hyperlink" Id="rId28" Target="http://www.polyu.edu.hk/ro/hkphd-fellowship" TargetMode="External" /><Relationship Type="http://schemas.openxmlformats.org/officeDocument/2006/relationships/hyperlink" Id="rId33" Target="https://cerg1.ugc.edu.hk/hkpfs/apply.html%0A" TargetMode="External" /><Relationship Type="http://schemas.openxmlformats.org/officeDocument/2006/relationships/hyperlink" Id="rId24" Target="https://gs.hkbu.edu.hk/admission/hong-kong-phd-fellowshipscheme/introduction" TargetMode="External" /><Relationship Type="http://schemas.openxmlformats.org/officeDocument/2006/relationships/hyperlink" Id="rId27" Target="https://www.eduhk.hk/gradsch" TargetMode="External" /><Relationship Type="http://schemas.openxmlformats.org/officeDocument/2006/relationships/hyperlink" Id="rId30" Target="https://www.gradsch.hku.hk/gradsch/prospective-students/scholarshipfunding-and-fees#1" TargetMode="External" /><Relationship Type="http://schemas.openxmlformats.org/officeDocument/2006/relationships/hyperlink" Id="rId25" Target="https://www.ln.edu.hk/reg/info/phd" TargetMode="External" /></Relationships>
</file>

<file path=word/_rels/footnotes.xml.rels><?xml version="1.0" encoding="UTF-8"?>
<Relationships xmlns="http://schemas.openxmlformats.org/package/2006/relationships"><Relationship Type="http://schemas.openxmlformats.org/officeDocument/2006/relationships/hyperlink" Id="rId29" Target="http://pg.ust.hk/hkpfs" TargetMode="External" /><Relationship Type="http://schemas.openxmlformats.org/officeDocument/2006/relationships/hyperlink" Id="rId23" Target="http://www.cityu.edu.hk/sgs/hkphd" TargetMode="External" /><Relationship Type="http://schemas.openxmlformats.org/officeDocument/2006/relationships/hyperlink" Id="rId26" Target="http://www.gs.cuhk.edu.hk/hkpfs" TargetMode="External" /><Relationship Type="http://schemas.openxmlformats.org/officeDocument/2006/relationships/hyperlink" Id="rId28" Target="http://www.polyu.edu.hk/ro/hkphd-fellowship" TargetMode="External" /><Relationship Type="http://schemas.openxmlformats.org/officeDocument/2006/relationships/hyperlink" Id="rId33" Target="https://cerg1.ugc.edu.hk/hkpfs/apply.html%0A" TargetMode="External" /><Relationship Type="http://schemas.openxmlformats.org/officeDocument/2006/relationships/hyperlink" Id="rId24" Target="https://gs.hkbu.edu.hk/admission/hong-kong-phd-fellowshipscheme/introduction" TargetMode="External" /><Relationship Type="http://schemas.openxmlformats.org/officeDocument/2006/relationships/hyperlink" Id="rId27" Target="https://www.eduhk.hk/gradsch" TargetMode="External" /><Relationship Type="http://schemas.openxmlformats.org/officeDocument/2006/relationships/hyperlink" Id="rId30" Target="https://www.gradsch.hku.hk/gradsch/prospective-students/scholarshipfunding-and-fees#1" TargetMode="External" /><Relationship Type="http://schemas.openxmlformats.org/officeDocument/2006/relationships/hyperlink" Id="rId25" Target="https://www.ln.edu.hk/reg/info/phd" TargetMode="Externa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2019-08-31T16:50:53Z</dcterms:created>
  <dcterms:modified xsi:type="dcterms:W3CDTF">2019-08-31T16:50:53Z</dcterms:modified>
</cp:coreProperties>
</file>