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F1" w:rsidRDefault="008577F1" w:rsidP="002F46C7">
      <w:pPr>
        <w:spacing w:after="150" w:line="240" w:lineRule="auto"/>
        <w:jc w:val="both"/>
        <w:rPr>
          <w:b/>
          <w:lang w:val="en-US" w:eastAsia="pl-PL"/>
        </w:rPr>
      </w:pPr>
      <w:r w:rsidRPr="008577F1">
        <w:rPr>
          <w:b/>
          <w:lang w:val="en-US" w:eastAsia="pl-PL"/>
        </w:rPr>
        <w:t>Stypendium w Radcliffe</w:t>
      </w:r>
    </w:p>
    <w:p w:rsidR="008577F1" w:rsidRDefault="008577F1" w:rsidP="002F46C7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Do grona stypendystów Radcliffe należą wybitni badacze, pisarze, studenci, intelektualiści i artyści, którzy wnoszą istotny wkład w  rozwój swoich dziedzin oraz, w szerszym ujęciu, naszego społeczeństwa.</w:t>
      </w:r>
    </w:p>
    <w:p w:rsidR="008577F1" w:rsidRDefault="008577F1" w:rsidP="002F46C7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Stypendyści dołączą do wyjątkowej, interdyscyplinarnej i kreatywnej społeczności, skupionej wokół ośrodka Radcliffe Yard w samym centrum Uniwersytetu Harvarda. Stypendium w Radcliffe daje niezwykłą szansę odejścia od zwyczajnych obowiązków i pochłonięcia się w wyjątkowym przedsięwzięciu. Mając dostęp do niezrównanych zasobów Harvarda, stypendyści w Radcliffe rozwijają nowe narzędzia i metody, podważają konwencje akademickie czy artystyczne, a także  rzucają nowe światło na naszą przeszłość i teraźniejszość.</w:t>
      </w:r>
    </w:p>
    <w:p w:rsidR="008577F1" w:rsidRDefault="008577F1" w:rsidP="002F46C7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Przez cały rok, stypendyści regularnie dzielą się fragmentami swoich prac. Uczestnicy tych prezentacji, pochodzący z różnych dyscyplin i przyjmujący odmienne perspektywy, kwestionują swoje pomysły oraz pomagają sobie nawzajem w osiąganiu ambitnych celów. Wielu byłych stypendystów powtarza, że rok spędzony na stypendium był najlepszym czasem ich zawodowej kariery.</w:t>
      </w:r>
    </w:p>
    <w:p w:rsidR="008577F1" w:rsidRDefault="008577F1" w:rsidP="008577F1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Program Stypendialny Radcliffe nagradza 50 osób każdego roku akademickiego. Kandydaci mogą aplikować indywidualne lub w grupach dwóch lub trzech osób, pracujących nad jednym projektem. Program wspiera zróżnicowanie stypendystów na wielu poziomach, włączając uprawiane dyscypliny, etapy kariery zawodowej, rasę i tożsamość etniczną, kraj pochodzenia, płeć i orientację seksualną czy perspektywę ideologiczną. Choć stypendyści pochodzą z odmiennych środowisk, łączą ich dowody perfekcji, kolegialności oraz kreatywności</w:t>
      </w:r>
      <w:r w:rsidR="002F46C7" w:rsidRPr="008577F1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8577F1" w:rsidRDefault="008577F1" w:rsidP="008577F1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Radcliffe wspiera również tzw. zaangażowane stypendium. Pożądani są badacze i praktycy, którzy łączą naukę z prawem, polityką społeczną czy ważnymi społecznie zagadnieniami oraz wszyscy ci, którym zależy na aktywnym włączaniu w grono odbiorców ludzi spoza społeczności akademickiej.</w:t>
      </w:r>
    </w:p>
    <w:p w:rsidR="008577F1" w:rsidRDefault="008577F1" w:rsidP="008577F1">
      <w:pPr>
        <w:spacing w:before="300" w:after="150" w:line="240" w:lineRule="auto"/>
        <w:outlineLvl w:val="0"/>
        <w:rPr>
          <w:rFonts w:asciiTheme="majorHAnsi" w:eastAsia="Times New Roman" w:hAnsiTheme="majorHAnsi" w:cstheme="majorHAnsi"/>
          <w:b/>
          <w:color w:val="000000"/>
          <w:kern w:val="36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kern w:val="36"/>
          <w:lang w:eastAsia="pl-PL"/>
        </w:rPr>
        <w:t>Kryteria</w:t>
      </w:r>
    </w:p>
    <w:p w:rsidR="008577F1" w:rsidRPr="008577F1" w:rsidRDefault="008577F1" w:rsidP="008577F1">
      <w:pPr>
        <w:spacing w:before="300" w:after="150" w:line="240" w:lineRule="auto"/>
        <w:outlineLvl w:val="0"/>
        <w:rPr>
          <w:rFonts w:asciiTheme="majorHAnsi" w:eastAsia="Times New Roman" w:hAnsiTheme="majorHAnsi" w:cstheme="majorHAnsi"/>
          <w:b/>
          <w:color w:val="000000"/>
          <w:kern w:val="36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Wymagania stawiane kandydatom są różne dla każdego obszaru. Szczegółowe wytyczne można znaleźć </w:t>
      </w:r>
      <w:hyperlink r:id="rId5" w:tgtFrame="_blank" w:history="1">
        <w:r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tu</w:t>
        </w:r>
        <w:r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t</w:t>
        </w:r>
        <w:r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aj</w:t>
        </w:r>
      </w:hyperlink>
      <w:r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8577F1" w:rsidRDefault="008577F1" w:rsidP="002F46C7">
      <w:pPr>
        <w:spacing w:after="15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en-US" w:eastAsia="pl-PL"/>
        </w:rPr>
      </w:pPr>
      <w:r w:rsidRPr="008577F1">
        <w:rPr>
          <w:rFonts w:asciiTheme="majorHAnsi" w:eastAsia="Times New Roman" w:hAnsiTheme="majorHAnsi" w:cstheme="majorHAnsi"/>
          <w:b/>
          <w:bCs/>
          <w:color w:val="000000"/>
          <w:lang w:val="en-US" w:eastAsia="pl-PL"/>
        </w:rPr>
        <w:t xml:space="preserve">Terminy: </w:t>
      </w:r>
      <w:r w:rsidRPr="008577F1">
        <w:rPr>
          <w:rFonts w:asciiTheme="majorHAnsi" w:eastAsia="Times New Roman" w:hAnsiTheme="majorHAnsi" w:cstheme="majorHAnsi"/>
          <w:bCs/>
          <w:color w:val="000000"/>
          <w:lang w:val="en-US" w:eastAsia="pl-PL"/>
        </w:rPr>
        <w:t>12 września / 3 października 2019</w:t>
      </w:r>
    </w:p>
    <w:p w:rsidR="008577F1" w:rsidRPr="008577F1" w:rsidRDefault="008577F1" w:rsidP="008577F1">
      <w:pPr>
        <w:spacing w:after="15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Stypendyści Radcliffe Institute uczestniczą w programie przez okres 9 miesięcy, od 1 września 2020 do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31 maja 2021, oraz otrzymują </w:t>
      </w:r>
      <w:r w:rsidRPr="008577F1">
        <w:rPr>
          <w:rFonts w:asciiTheme="majorHAnsi" w:eastAsia="Times New Roman" w:hAnsiTheme="majorHAnsi" w:cstheme="majorHAnsi"/>
          <w:b/>
          <w:color w:val="000000"/>
          <w:lang w:eastAsia="pl-PL"/>
        </w:rPr>
        <w:t>stypendium w wysokości 77 500 dolarów i dodatkowe 5 000 dolarów na</w:t>
      </w:r>
      <w:r>
        <w:rPr>
          <w:rFonts w:asciiTheme="majorHAnsi" w:eastAsia="Times New Roman" w:hAnsiTheme="majorHAnsi" w:cstheme="majorHAnsi"/>
          <w:b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b/>
          <w:color w:val="000000"/>
          <w:lang w:eastAsia="pl-PL"/>
        </w:rPr>
        <w:t>pokrycie kosztów realizowanego projektu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. Od stypendystów oczekuje się niezależności od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zwyczajowych obowiązków, aby mogli się oni w pełni poświęcić projektowi przedstawionemu w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ich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konspekcie.</w:t>
      </w:r>
    </w:p>
    <w:p w:rsidR="008577F1" w:rsidRDefault="008577F1" w:rsidP="002F46C7">
      <w:pPr>
        <w:spacing w:after="15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Jako że stypendium uwzględnia pobyt na miejscu, stypendyści powinni rezydować na obszarze metropolitarnym Wielkiego Bostonu w trakcie swojego pobytu w Radcliffe. Stypendyści mogą ubiegać się o uzyskanie </w:t>
      </w:r>
      <w:hyperlink r:id="rId6" w:tgtFrame="_blank" w:history="1">
        <w:r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dodatkowego wsparcia fina</w:t>
        </w:r>
        <w:r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n</w:t>
        </w:r>
        <w:r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sowego</w:t>
        </w:r>
      </w:hyperlink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 na pokrycie wydatków związanych z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przeprowadzką, opieką nad dzieckiem i kosztami zamieszkania, potrzebnymi do zapewniania komfortowych warunków podczas przeprowadzki. Opieka zdrowotna będzie dostępna w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razie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potrzeby.</w:t>
      </w:r>
    </w:p>
    <w:p w:rsidR="008577F1" w:rsidRPr="008577F1" w:rsidRDefault="008577F1" w:rsidP="002F46C7">
      <w:pPr>
        <w:spacing w:after="15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Stypendyści Radcliffe otrzymują </w:t>
      </w:r>
      <w:r w:rsidRPr="008577F1">
        <w:rPr>
          <w:rFonts w:asciiTheme="majorHAnsi" w:eastAsia="Times New Roman" w:hAnsiTheme="majorHAnsi" w:cstheme="majorHAnsi"/>
          <w:b/>
          <w:color w:val="000000"/>
          <w:lang w:eastAsia="pl-PL"/>
        </w:rPr>
        <w:t>biuro lub przestrzeń do pracy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 w budynku Byerly Hall oraz </w:t>
      </w:r>
      <w:r w:rsidRPr="008577F1">
        <w:rPr>
          <w:rFonts w:asciiTheme="majorHAnsi" w:eastAsia="Times New Roman" w:hAnsiTheme="majorHAnsi" w:cstheme="majorHAnsi"/>
          <w:b/>
          <w:color w:val="000000"/>
          <w:lang w:eastAsia="pl-PL"/>
        </w:rPr>
        <w:t>pełnoetatowe upoważnienie do korzystania z zasobów Uniwersytetu Harvarda jako wizytujący stypendyści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, co daje im dostęp m.in. do korzystania z bibliotek, infrastruktury mieszkaniowej czy</w:t>
      </w:r>
      <w:r>
        <w:rPr>
          <w:rFonts w:asciiTheme="majorHAnsi" w:eastAsia="Times New Roman" w:hAnsiTheme="majorHAnsi" w:cstheme="majorHAnsi"/>
          <w:color w:val="000000"/>
          <w:lang w:eastAsia="pl-PL"/>
        </w:rPr>
        <w:t> 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sportowej. Jeżeli stypendyści zechcą zatrudnić studentów Harvarda w charakterze </w:t>
      </w:r>
      <w:hyperlink r:id="rId7" w:tgtFrame="_blank" w:history="1">
        <w:r w:rsidRPr="008577F1"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współpracowników w badaniach</w:t>
        </w:r>
      </w:hyperlink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, program pokryje koszty ich wynagrodzeń.</w:t>
      </w:r>
    </w:p>
    <w:p w:rsidR="008577F1" w:rsidRDefault="008577F1" w:rsidP="008577F1">
      <w:p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Od stypendystów oczekuje się aktywnego zaangażowania w życie grupy koleżeńskiej oraz pełnego uczestnictwa w społeczności Radcliffe. W tym celu, wszyscy stypendyści prezentują na bieżąco wyniki swoich prac w formie prywatnych rozmów z członkami komitywy stypendystów lub w formie publicznych wykładów, jak również uczestniczą w wystąpieniach wszystkich pozostałych stypendystów w trakcie danego roku akademickiego (do dwóch przemówień na tydzień). Program oferuje wspólne posiłki i inne możliwości integracyjne z pozostałymi członkami grupy stypendystów, jednak uczestnictwo w tych formach nawiązywania kontaktów nie jest obowiązkowe.</w:t>
      </w:r>
    </w:p>
    <w:p w:rsidR="008577F1" w:rsidRDefault="008577F1" w:rsidP="008577F1">
      <w:p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b/>
          <w:color w:val="000000"/>
          <w:kern w:val="36"/>
          <w:lang w:val="en-US" w:eastAsia="pl-PL"/>
        </w:rPr>
        <w:t>Jak się zgłosić?</w:t>
      </w:r>
    </w:p>
    <w:p w:rsidR="008577F1" w:rsidRDefault="008577F1" w:rsidP="008577F1">
      <w:p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Aplikacja do programu składa się z:</w:t>
      </w:r>
    </w:p>
    <w:p w:rsidR="008577F1" w:rsidRDefault="008577F1" w:rsidP="008577F1">
      <w:pPr>
        <w:pStyle w:val="ListParagraph"/>
        <w:numPr>
          <w:ilvl w:val="0"/>
          <w:numId w:val="6"/>
        </w:num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Formularza aplikacyjnego;</w:t>
      </w:r>
    </w:p>
    <w:p w:rsidR="008577F1" w:rsidRDefault="008577F1" w:rsidP="008577F1">
      <w:pPr>
        <w:pStyle w:val="ListParagraph"/>
        <w:numPr>
          <w:ilvl w:val="0"/>
          <w:numId w:val="6"/>
        </w:num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CV;</w:t>
      </w:r>
    </w:p>
    <w:p w:rsidR="008577F1" w:rsidRDefault="008577F1" w:rsidP="008577F1">
      <w:pPr>
        <w:pStyle w:val="ListParagraph"/>
        <w:numPr>
          <w:ilvl w:val="0"/>
          <w:numId w:val="6"/>
        </w:num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Konspektu projektu, ze stosowną bibliografią;</w:t>
      </w:r>
    </w:p>
    <w:p w:rsidR="008577F1" w:rsidRDefault="008577F1" w:rsidP="008577F1">
      <w:pPr>
        <w:pStyle w:val="ListParagraph"/>
        <w:numPr>
          <w:ilvl w:val="0"/>
          <w:numId w:val="6"/>
        </w:num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Próbki utworów lub wyników prac kandydat</w:t>
      </w:r>
      <w:r w:rsidR="00E07E04">
        <w:rPr>
          <w:rFonts w:asciiTheme="majorHAnsi" w:eastAsia="Times New Roman" w:hAnsiTheme="majorHAnsi" w:cstheme="majorHAnsi"/>
          <w:color w:val="000000"/>
          <w:lang w:eastAsia="pl-PL"/>
        </w:rPr>
        <w:t>a</w:t>
      </w:r>
      <w:bookmarkStart w:id="0" w:name="_GoBack"/>
      <w:bookmarkEnd w:id="0"/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;</w:t>
      </w:r>
    </w:p>
    <w:p w:rsidR="008577F1" w:rsidRPr="008577F1" w:rsidRDefault="008577F1" w:rsidP="008577F1">
      <w:pPr>
        <w:pStyle w:val="ListParagraph"/>
        <w:numPr>
          <w:ilvl w:val="0"/>
          <w:numId w:val="6"/>
        </w:numPr>
        <w:spacing w:before="300" w:after="150" w:line="240" w:lineRule="auto"/>
        <w:jc w:val="both"/>
        <w:outlineLvl w:val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val="en-US" w:eastAsia="pl-PL"/>
        </w:rPr>
        <w:t>Trzech listów z referencjami.</w:t>
      </w:r>
    </w:p>
    <w:p w:rsidR="008577F1" w:rsidRPr="008577F1" w:rsidRDefault="008577F1" w:rsidP="008577F1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Wszystkie materiały informacyjne należy przesłać przez Internet. Należy zapoznać się z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„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Krótkim przewodnikiem po aplikacji na stypendium w Radcliffe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”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, dostępnym na </w:t>
      </w:r>
      <w:hyperlink r:id="rId8" w:tgtFrame="_blank" w:history="1">
        <w:r>
          <w:rPr>
            <w:rFonts w:asciiTheme="majorHAnsi" w:eastAsia="Times New Roman" w:hAnsiTheme="majorHAnsi" w:cstheme="majorHAnsi"/>
            <w:color w:val="10B6EB"/>
            <w:u w:val="single"/>
            <w:lang w:eastAsia="pl-PL"/>
          </w:rPr>
          <w:t>oficjalnej stronie</w:t>
        </w:r>
      </w:hyperlink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>programu.</w:t>
      </w:r>
    </w:p>
    <w:p w:rsidR="008577F1" w:rsidRPr="00E07E04" w:rsidRDefault="008577F1" w:rsidP="002F46C7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8577F1">
        <w:rPr>
          <w:rFonts w:asciiTheme="majorHAnsi" w:eastAsia="Times New Roman" w:hAnsiTheme="majorHAnsi" w:cstheme="majorHAnsi"/>
          <w:color w:val="000000"/>
          <w:lang w:eastAsia="pl-PL"/>
        </w:rPr>
        <w:t xml:space="preserve">Dodatkowe informacje uzyskać można na </w:t>
      </w:r>
      <w:hyperlink r:id="rId9" w:tgtFrame="_blank" w:history="1">
        <w:r w:rsidR="00E07E04" w:rsidRPr="00E07E04">
          <w:rPr>
            <w:rFonts w:asciiTheme="majorHAnsi" w:eastAsia="Times New Roman" w:hAnsiTheme="majorHAnsi" w:cstheme="majorHAnsi"/>
            <w:bCs/>
            <w:color w:val="10B6EB"/>
            <w:u w:val="single"/>
            <w:lang w:eastAsia="pl-PL"/>
          </w:rPr>
          <w:t>oficjalnej stronie</w:t>
        </w:r>
      </w:hyperlink>
      <w:r w:rsidR="00E07E04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:rsidR="00DA003E" w:rsidRPr="008577F1" w:rsidRDefault="002F46C7" w:rsidP="002F46C7">
      <w:pPr>
        <w:rPr>
          <w:rFonts w:asciiTheme="majorHAnsi" w:hAnsiTheme="majorHAnsi" w:cstheme="majorHAnsi"/>
          <w:lang w:val="en-US"/>
        </w:rPr>
      </w:pPr>
      <w:r w:rsidRPr="00E07E04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8577F1">
        <w:rPr>
          <w:rFonts w:asciiTheme="majorHAnsi" w:hAnsiTheme="majorHAnsi" w:cstheme="majorHAnsi"/>
          <w:color w:val="3A3539"/>
          <w:shd w:val="clear" w:color="auto" w:fill="D2D2D2"/>
          <w:lang w:val="en-US"/>
        </w:rPr>
        <w:t>Radcliffe Institute for Advanced Study</w:t>
      </w:r>
      <w:r w:rsidRPr="008577F1">
        <w:rPr>
          <w:rFonts w:asciiTheme="majorHAnsi" w:hAnsiTheme="majorHAnsi" w:cstheme="majorHAnsi"/>
          <w:color w:val="3A3539"/>
          <w:lang w:val="en-US"/>
        </w:rPr>
        <w:br/>
      </w:r>
      <w:r w:rsidRPr="008577F1">
        <w:rPr>
          <w:rFonts w:asciiTheme="majorHAnsi" w:hAnsiTheme="majorHAnsi" w:cstheme="majorHAnsi"/>
          <w:color w:val="3A3539"/>
          <w:shd w:val="clear" w:color="auto" w:fill="D2D2D2"/>
          <w:lang w:val="en-US"/>
        </w:rPr>
        <w:t>Harvard University</w:t>
      </w:r>
      <w:r w:rsidRPr="008577F1">
        <w:rPr>
          <w:rFonts w:asciiTheme="majorHAnsi" w:hAnsiTheme="majorHAnsi" w:cstheme="majorHAnsi"/>
          <w:color w:val="3A3539"/>
          <w:lang w:val="en-US"/>
        </w:rPr>
        <w:br/>
      </w:r>
      <w:r w:rsidRPr="008577F1">
        <w:rPr>
          <w:rFonts w:asciiTheme="majorHAnsi" w:hAnsiTheme="majorHAnsi" w:cstheme="majorHAnsi"/>
          <w:color w:val="3A3539"/>
          <w:shd w:val="clear" w:color="auto" w:fill="D2D2D2"/>
          <w:lang w:val="en-US"/>
        </w:rPr>
        <w:t>10 Garden Street</w:t>
      </w:r>
      <w:r w:rsidRPr="008577F1">
        <w:rPr>
          <w:rFonts w:asciiTheme="majorHAnsi" w:hAnsiTheme="majorHAnsi" w:cstheme="majorHAnsi"/>
          <w:color w:val="3A3539"/>
          <w:lang w:val="en-US"/>
        </w:rPr>
        <w:br/>
      </w:r>
      <w:r w:rsidRPr="008577F1">
        <w:rPr>
          <w:rFonts w:asciiTheme="majorHAnsi" w:hAnsiTheme="majorHAnsi" w:cstheme="majorHAnsi"/>
          <w:color w:val="3A3539"/>
          <w:shd w:val="clear" w:color="auto" w:fill="D2D2D2"/>
          <w:lang w:val="en-US"/>
        </w:rPr>
        <w:t>Cambridge MA 02138</w:t>
      </w:r>
      <w:r w:rsidRPr="008577F1">
        <w:rPr>
          <w:rFonts w:asciiTheme="majorHAnsi" w:hAnsiTheme="majorHAnsi" w:cstheme="majorHAnsi"/>
          <w:color w:val="3A3539"/>
          <w:lang w:val="en-US"/>
        </w:rPr>
        <w:br/>
      </w:r>
      <w:hyperlink r:id="rId10" w:history="1">
        <w:r w:rsidRPr="008577F1">
          <w:rPr>
            <w:rStyle w:val="Hyperlink"/>
            <w:rFonts w:asciiTheme="majorHAnsi" w:hAnsiTheme="majorHAnsi" w:cstheme="majorHAnsi"/>
            <w:color w:val="000000"/>
            <w:shd w:val="clear" w:color="auto" w:fill="D2D2D2"/>
            <w:lang w:val="en-US"/>
          </w:rPr>
          <w:t>fellowships@radcliffe.harvard.edu</w:t>
        </w:r>
      </w:hyperlink>
    </w:p>
    <w:sectPr w:rsidR="00DA003E" w:rsidRPr="0085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3273"/>
    <w:multiLevelType w:val="hybridMultilevel"/>
    <w:tmpl w:val="562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54D8"/>
    <w:multiLevelType w:val="multilevel"/>
    <w:tmpl w:val="5E4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A5D84"/>
    <w:multiLevelType w:val="multilevel"/>
    <w:tmpl w:val="97A0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92AFC"/>
    <w:multiLevelType w:val="multilevel"/>
    <w:tmpl w:val="5B0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952929"/>
    <w:multiLevelType w:val="multilevel"/>
    <w:tmpl w:val="765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F0E36"/>
    <w:multiLevelType w:val="multilevel"/>
    <w:tmpl w:val="E38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63"/>
    <w:rsid w:val="001169EB"/>
    <w:rsid w:val="002F46C7"/>
    <w:rsid w:val="00594B63"/>
    <w:rsid w:val="008577F1"/>
    <w:rsid w:val="00DA003E"/>
    <w:rsid w:val="00E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33220"/>
  <w15:chartTrackingRefBased/>
  <w15:docId w15:val="{82254DD6-3A67-4363-B6E1-846E831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94B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B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9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0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403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695">
              <w:marLeft w:val="0"/>
              <w:marRight w:val="0"/>
              <w:marTop w:val="0"/>
              <w:marBottom w:val="45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534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572">
                  <w:marLeft w:val="0"/>
                  <w:marRight w:val="0"/>
                  <w:marTop w:val="0"/>
                  <w:marBottom w:val="0"/>
                  <w:divBdr>
                    <w:top w:val="single" w:sz="6" w:space="8" w:color="E7E7E7"/>
                    <w:left w:val="none" w:sz="0" w:space="11" w:color="E7E7E7"/>
                    <w:bottom w:val="none" w:sz="0" w:space="8" w:color="E7E7E7"/>
                    <w:right w:val="none" w:sz="0" w:space="11" w:color="E7E7E7"/>
                  </w:divBdr>
                  <w:divsChild>
                    <w:div w:id="10435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11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265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cliffe.onlineapplicationpor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cliffe.harvard.edu/fellowship-program/radcliffe-research-partner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cliffe.harvard.edu/fellowship-program/overview-financial-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dcliffe.onlineapplicationportal.com/misc/guidelines/" TargetMode="External"/><Relationship Id="rId10" Type="http://schemas.openxmlformats.org/officeDocument/2006/relationships/hyperlink" Target="mailto:fellowships@radcliffe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cliffe.harvard.edu/fellowship-program/become-fell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Robert Szymański</cp:lastModifiedBy>
  <cp:revision>3</cp:revision>
  <dcterms:created xsi:type="dcterms:W3CDTF">2019-07-17T14:49:00Z</dcterms:created>
  <dcterms:modified xsi:type="dcterms:W3CDTF">2019-07-22T16:26:00Z</dcterms:modified>
</cp:coreProperties>
</file>