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0CE67" w14:textId="77777777" w:rsidR="004A707C" w:rsidRPr="004A707C" w:rsidRDefault="004A707C" w:rsidP="004B69BD">
      <w:pPr>
        <w:pStyle w:val="Nagwek1"/>
      </w:pPr>
      <w:r w:rsidRPr="004A707C">
        <w:t xml:space="preserve">Stypendia Advanced </w:t>
      </w:r>
      <w:proofErr w:type="spellStart"/>
      <w:r w:rsidRPr="004A707C">
        <w:t>Academia</w:t>
      </w:r>
      <w:proofErr w:type="spellEnd"/>
      <w:r w:rsidRPr="004A707C">
        <w:t xml:space="preserve"> dla międzynarodowych naukowców.</w:t>
      </w:r>
    </w:p>
    <w:p w14:paraId="1BE2A5A8" w14:textId="67C65931" w:rsidR="004A707C" w:rsidRPr="004A707C" w:rsidRDefault="004A707C" w:rsidP="004A707C">
      <w:pPr>
        <w:rPr>
          <w:i/>
        </w:rPr>
      </w:pPr>
      <w:r w:rsidRPr="004A707C">
        <w:rPr>
          <w:i/>
        </w:rPr>
        <w:t xml:space="preserve">Center for Advanced </w:t>
      </w:r>
      <w:proofErr w:type="spellStart"/>
      <w:r w:rsidRPr="004A707C">
        <w:rPr>
          <w:i/>
        </w:rPr>
        <w:t>Study</w:t>
      </w:r>
      <w:proofErr w:type="spellEnd"/>
      <w:r w:rsidRPr="004A707C">
        <w:rPr>
          <w:i/>
        </w:rPr>
        <w:t xml:space="preserve"> Sofia (CAS Sofia) </w:t>
      </w:r>
      <w:r w:rsidR="00677853">
        <w:rPr>
          <w:i/>
        </w:rPr>
        <w:t>zaprasza</w:t>
      </w:r>
      <w:r w:rsidRPr="004A707C">
        <w:rPr>
          <w:i/>
        </w:rPr>
        <w:t xml:space="preserve"> do składania wniosków o stypendia 2021/2022 In-</w:t>
      </w:r>
      <w:proofErr w:type="spellStart"/>
      <w:r w:rsidRPr="004A707C">
        <w:rPr>
          <w:i/>
        </w:rPr>
        <w:t>Residence</w:t>
      </w:r>
      <w:proofErr w:type="spellEnd"/>
      <w:r w:rsidRPr="004A707C">
        <w:rPr>
          <w:i/>
        </w:rPr>
        <w:t xml:space="preserve"> Advanced </w:t>
      </w:r>
      <w:proofErr w:type="spellStart"/>
      <w:r w:rsidRPr="004A707C">
        <w:rPr>
          <w:i/>
        </w:rPr>
        <w:t>Academia</w:t>
      </w:r>
      <w:proofErr w:type="spellEnd"/>
      <w:r w:rsidRPr="004A707C">
        <w:rPr>
          <w:i/>
        </w:rPr>
        <w:t xml:space="preserve"> </w:t>
      </w:r>
      <w:proofErr w:type="spellStart"/>
      <w:r w:rsidRPr="004A707C">
        <w:rPr>
          <w:i/>
        </w:rPr>
        <w:t>Fellowships</w:t>
      </w:r>
      <w:proofErr w:type="spellEnd"/>
      <w:r w:rsidRPr="004A707C">
        <w:rPr>
          <w:i/>
        </w:rPr>
        <w:t xml:space="preserve"> w zakresie badań podstawowych w dziedzinie nauk humanistycznych i społeczn</w:t>
      </w:r>
      <w:r w:rsidR="00960817">
        <w:rPr>
          <w:i/>
        </w:rPr>
        <w:t>ych</w:t>
      </w:r>
      <w:r w:rsidRPr="004A707C">
        <w:rPr>
          <w:i/>
        </w:rPr>
        <w:t>.</w:t>
      </w:r>
    </w:p>
    <w:p w14:paraId="60F9DFBE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 xml:space="preserve">CAS Sofia to niezależny instytut o profilu międzynarodowym i </w:t>
      </w:r>
      <w:proofErr w:type="spellStart"/>
      <w:r w:rsidRPr="004A707C">
        <w:rPr>
          <w:i/>
        </w:rPr>
        <w:t>multidyscyplinarnym</w:t>
      </w:r>
      <w:proofErr w:type="spellEnd"/>
      <w:r w:rsidRPr="004A707C">
        <w:rPr>
          <w:i/>
        </w:rPr>
        <w:t>. Z siedzibą w Sofii w Bułgarii, promuje stypendia na wysokim poziomie w naukach społecznych i humanistycznych. Oprócz wspierania badań grup fokusowych, CAS Sofia zaprasza wybitnych naukowców do realizacji ich indywidualnych projektów badawczych podczas pobytów trwających do pięciu miesięcy. Zaproszeni Stypendyści uczestniczą w życiu intelektualnym i społeczności naukowej Centrum (stypendyści z Bułgarii i zagranicy), realizując wybrane przez siebie projekty. Stypendyści otrzymują odpowiednie wsparcie materialne i intelektualne oraz mogą czerpać korzyści z rozległych międzynarodowych sieci Centrum, programu międzynarodowych seminariów i wykładowców gościnnych. CAS Sofia pomaga stypendystom we wszystkich praktycznych sprawach dotyczących podróży, pobytu i badań w Sofii.</w:t>
      </w:r>
    </w:p>
    <w:p w14:paraId="6D096CD3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CAS Sofia zapewnia stypendia pobytowe trwające od dwóch do pięciu miesięcy dla naukowców z tytułem doktora spoza Bułgarii. Do składania wniosków zapraszamy stypendystów juniorów i seniorów.</w:t>
      </w:r>
    </w:p>
    <w:p w14:paraId="1DA0D949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Wybrani Stypendyści mają prawo do:</w:t>
      </w:r>
    </w:p>
    <w:p w14:paraId="3EBC7819" w14:textId="19085F10" w:rsidR="004A707C" w:rsidRPr="004A707C" w:rsidRDefault="004A707C" w:rsidP="004A707C">
      <w:pPr>
        <w:rPr>
          <w:i/>
        </w:rPr>
      </w:pPr>
      <w:r w:rsidRPr="004A707C">
        <w:rPr>
          <w:i/>
        </w:rPr>
        <w:t>• Miesięczne</w:t>
      </w:r>
      <w:r w:rsidR="00200D77">
        <w:rPr>
          <w:i/>
        </w:rPr>
        <w:t>go</w:t>
      </w:r>
      <w:r w:rsidRPr="004A707C">
        <w:rPr>
          <w:i/>
        </w:rPr>
        <w:t xml:space="preserve"> stypendium w wysokości 800 euro * (podlegające 10% podatku dochodowego) na pokrycie kosztów utrzymania związanych z pobytem w Sofii.</w:t>
      </w:r>
    </w:p>
    <w:p w14:paraId="5F5821DC" w14:textId="19220EE0" w:rsidR="004A707C" w:rsidRPr="004A707C" w:rsidRDefault="004A707C" w:rsidP="004A707C">
      <w:pPr>
        <w:rPr>
          <w:i/>
        </w:rPr>
      </w:pPr>
      <w:r w:rsidRPr="004A707C">
        <w:rPr>
          <w:i/>
        </w:rPr>
        <w:t>• Zakwaterowani</w:t>
      </w:r>
      <w:r w:rsidR="00200D77">
        <w:rPr>
          <w:i/>
        </w:rPr>
        <w:t>a</w:t>
      </w:r>
      <w:r w:rsidRPr="004A707C">
        <w:rPr>
          <w:i/>
        </w:rPr>
        <w:t xml:space="preserve"> w Sofii, obejmujące</w:t>
      </w:r>
      <w:r w:rsidR="00200D77">
        <w:rPr>
          <w:i/>
        </w:rPr>
        <w:t>go</w:t>
      </w:r>
      <w:r w:rsidRPr="004A707C">
        <w:rPr>
          <w:i/>
        </w:rPr>
        <w:t xml:space="preserve"> pomieszczenia mieszkalne i miejsce do pracy. Stypendyści będą również mieli bezpłatny dostęp do biblioteki CAS i elektronicznych zasobów / baz danych. Zwrot kosztów podróży (do 400 euro);</w:t>
      </w:r>
    </w:p>
    <w:p w14:paraId="5317D966" w14:textId="15700BEA" w:rsidR="004A707C" w:rsidRPr="004A707C" w:rsidRDefault="004A707C" w:rsidP="004A707C">
      <w:pPr>
        <w:rPr>
          <w:i/>
        </w:rPr>
      </w:pPr>
      <w:r w:rsidRPr="004A707C">
        <w:rPr>
          <w:i/>
        </w:rPr>
        <w:t>• Koszt</w:t>
      </w:r>
      <w:r w:rsidR="00200D77">
        <w:rPr>
          <w:i/>
        </w:rPr>
        <w:t>ów</w:t>
      </w:r>
      <w:r w:rsidRPr="004A707C">
        <w:rPr>
          <w:i/>
        </w:rPr>
        <w:t xml:space="preserve"> badań (do 500 euro).</w:t>
      </w:r>
    </w:p>
    <w:p w14:paraId="54FC0E25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Kandydaci mogą ubiegać się o dwa okresy:</w:t>
      </w:r>
    </w:p>
    <w:p w14:paraId="64B79774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• 1 października 2021 - 28 lutego 2022 (semestr zimowy)</w:t>
      </w:r>
    </w:p>
    <w:p w14:paraId="723A1A33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• 1 marca 2022 - 31 lipca 2022 (semestr letni)</w:t>
      </w:r>
    </w:p>
    <w:p w14:paraId="3A0C074C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 xml:space="preserve">Wybrani Stypendyści wezmą udział w cyklicznych seminariach </w:t>
      </w:r>
      <w:proofErr w:type="spellStart"/>
      <w:r w:rsidRPr="004A707C">
        <w:rPr>
          <w:i/>
        </w:rPr>
        <w:t>Fellow</w:t>
      </w:r>
      <w:proofErr w:type="spellEnd"/>
      <w:r w:rsidRPr="004A707C">
        <w:rPr>
          <w:i/>
        </w:rPr>
        <w:t xml:space="preserve"> oraz innych wydarzeniach naukowych organizowanych przez Centrum (warsztaty, konferencje, wykłady itp.) Oraz przedstawią swój projekt na wykładach lub seminariach. Wyniki ich pracy zostaną podsumowane w dokumencie (w języku angielskim), który zostanie opublikowany w elektronicznej serii CAS </w:t>
      </w:r>
      <w:proofErr w:type="spellStart"/>
      <w:r w:rsidRPr="004A707C">
        <w:rPr>
          <w:i/>
        </w:rPr>
        <w:t>Working</w:t>
      </w:r>
      <w:proofErr w:type="spellEnd"/>
      <w:r w:rsidRPr="004A707C">
        <w:rPr>
          <w:i/>
        </w:rPr>
        <w:t xml:space="preserve"> Paper Series.</w:t>
      </w:r>
    </w:p>
    <w:p w14:paraId="7A80B051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Kandydaci muszą:</w:t>
      </w:r>
    </w:p>
    <w:p w14:paraId="35F91F18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• nie być obywatelami Bułgarii;</w:t>
      </w:r>
    </w:p>
    <w:p w14:paraId="312AA560" w14:textId="23D63616" w:rsidR="004A707C" w:rsidRPr="004A707C" w:rsidRDefault="004A707C" w:rsidP="004A707C">
      <w:pPr>
        <w:rPr>
          <w:i/>
        </w:rPr>
      </w:pPr>
      <w:r w:rsidRPr="004A707C">
        <w:rPr>
          <w:i/>
        </w:rPr>
        <w:t>• Uzyska</w:t>
      </w:r>
      <w:r w:rsidR="00DD5CD1">
        <w:rPr>
          <w:i/>
        </w:rPr>
        <w:t>ć</w:t>
      </w:r>
      <w:r w:rsidRPr="004A707C">
        <w:rPr>
          <w:i/>
        </w:rPr>
        <w:t xml:space="preserve"> stopień doktora w dziedzinie nauk humanistycznych i społecznych;</w:t>
      </w:r>
    </w:p>
    <w:p w14:paraId="4C171C8E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t>• Międzynarodowe doświadczenie badawcze (udział w projektach i recenzowanych konferencjach) oraz publikacje w recenzowanych wydaniach akademickich to duże zalety.</w:t>
      </w:r>
    </w:p>
    <w:p w14:paraId="2DAF54C5" w14:textId="77777777" w:rsidR="004A707C" w:rsidRPr="004A707C" w:rsidRDefault="004A707C" w:rsidP="004A707C">
      <w:pPr>
        <w:rPr>
          <w:i/>
        </w:rPr>
      </w:pPr>
      <w:r w:rsidRPr="004A707C">
        <w:rPr>
          <w:i/>
        </w:rPr>
        <w:lastRenderedPageBreak/>
        <w:t>Jako międzynarodowa instytucja akademicka CAS prowadzi większość swojej pracy w języku angielskim, który jest również językiem innych seminariów. Dlatego wymagana jest dobra znajomość języka angielskiego.</w:t>
      </w:r>
    </w:p>
    <w:p w14:paraId="3C582611" w14:textId="3A53D399" w:rsidR="004A707C" w:rsidRPr="004A707C" w:rsidRDefault="004A707C" w:rsidP="004A707C">
      <w:pPr>
        <w:rPr>
          <w:b/>
          <w:bCs/>
          <w:i/>
        </w:rPr>
      </w:pPr>
      <w:r w:rsidRPr="004A707C">
        <w:rPr>
          <w:b/>
          <w:bCs/>
          <w:i/>
        </w:rPr>
        <w:t>Termin składania wniosków: 31 marca 2021 r</w:t>
      </w:r>
    </w:p>
    <w:p w14:paraId="42E2068D" w14:textId="1B07422E" w:rsidR="00367EE9" w:rsidRDefault="00CF3D3B">
      <w:pPr>
        <w:rPr>
          <w:i/>
        </w:rPr>
      </w:pPr>
      <w:r w:rsidRPr="00CF3D3B">
        <w:rPr>
          <w:i/>
        </w:rPr>
        <w:t xml:space="preserve">Informacje pochodzą ze strony: </w:t>
      </w:r>
      <w:hyperlink r:id="rId5" w:history="1">
        <w:r w:rsidR="004A707C" w:rsidRPr="0076386E">
          <w:rPr>
            <w:rStyle w:val="Hipercze"/>
            <w:i/>
          </w:rPr>
          <w:t>https://cas.bg/en/2021-2022-call-for-applications-advanced-academia-fellowships-for-international-scholars/</w:t>
        </w:r>
      </w:hyperlink>
    </w:p>
    <w:p w14:paraId="0510B188" w14:textId="77777777" w:rsidR="004A707C" w:rsidRPr="00CF3D3B" w:rsidRDefault="004A707C">
      <w:pPr>
        <w:rPr>
          <w:i/>
        </w:rPr>
      </w:pPr>
    </w:p>
    <w:sectPr w:rsidR="004A707C" w:rsidRPr="00CF3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97104"/>
    <w:multiLevelType w:val="multilevel"/>
    <w:tmpl w:val="D7D6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74992"/>
    <w:multiLevelType w:val="multilevel"/>
    <w:tmpl w:val="66D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14E7D"/>
    <w:multiLevelType w:val="multilevel"/>
    <w:tmpl w:val="A2F06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D4CA0"/>
    <w:multiLevelType w:val="multilevel"/>
    <w:tmpl w:val="9DD8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02CD2"/>
    <w:multiLevelType w:val="multilevel"/>
    <w:tmpl w:val="78D2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3B"/>
    <w:rsid w:val="00200D77"/>
    <w:rsid w:val="00367EE9"/>
    <w:rsid w:val="004A707C"/>
    <w:rsid w:val="004B69BD"/>
    <w:rsid w:val="004D6BBC"/>
    <w:rsid w:val="00670093"/>
    <w:rsid w:val="00677853"/>
    <w:rsid w:val="00960817"/>
    <w:rsid w:val="00CF3D3B"/>
    <w:rsid w:val="00DD5CD1"/>
    <w:rsid w:val="00FD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E589"/>
  <w15:chartTrackingRefBased/>
  <w15:docId w15:val="{7DFE4DC7-7338-4A85-A9B5-C48E3019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3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F3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F3D3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CF3D3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F3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s.bg/en/2021-2022-call-for-applications-advanced-academia-fellowships-for-international-schola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Sebastian Gądkiewicz</cp:lastModifiedBy>
  <cp:revision>10</cp:revision>
  <dcterms:created xsi:type="dcterms:W3CDTF">2020-12-23T16:46:00Z</dcterms:created>
  <dcterms:modified xsi:type="dcterms:W3CDTF">2020-12-24T00:08:00Z</dcterms:modified>
</cp:coreProperties>
</file>